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6D59AA" w:rsidRPr="006D59AA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6D59AA" w:rsidRDefault="006D59AA" w:rsidP="006D59AA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sz w:val="24"/>
          <w:szCs w:val="24"/>
          <w:lang w:val="bg-BG"/>
        </w:rPr>
        <w:t xml:space="preserve">№ </w:t>
      </w:r>
      <w:r w:rsidR="006326E9">
        <w:rPr>
          <w:rFonts w:ascii="Times New Roman" w:hAnsi="Times New Roman" w:cs="Times New Roman"/>
          <w:b/>
          <w:sz w:val="24"/>
          <w:szCs w:val="24"/>
          <w:lang w:val="bg-BG"/>
        </w:rPr>
        <w:t>11</w:t>
      </w:r>
      <w:r w:rsidR="005712C5">
        <w:rPr>
          <w:rFonts w:ascii="Times New Roman" w:hAnsi="Times New Roman" w:cs="Times New Roman"/>
          <w:b/>
          <w:sz w:val="24"/>
          <w:szCs w:val="24"/>
          <w:lang w:val="bg-BG"/>
        </w:rPr>
        <w:t>8</w:t>
      </w:r>
      <w:r w:rsidR="00602A6D">
        <w:rPr>
          <w:rFonts w:ascii="Times New Roman" w:hAnsi="Times New Roman" w:cs="Times New Roman"/>
          <w:b/>
          <w:sz w:val="24"/>
          <w:szCs w:val="24"/>
          <w:lang w:val="bg-BG"/>
        </w:rPr>
        <w:br/>
        <w:t xml:space="preserve">гр. Монтана, </w:t>
      </w:r>
      <w:r w:rsidR="005712C5">
        <w:rPr>
          <w:rFonts w:ascii="Times New Roman" w:hAnsi="Times New Roman" w:cs="Times New Roman"/>
          <w:b/>
          <w:sz w:val="24"/>
          <w:szCs w:val="24"/>
          <w:lang w:val="bg-BG"/>
        </w:rPr>
        <w:t>25</w:t>
      </w:r>
      <w:r w:rsidR="009C5407">
        <w:rPr>
          <w:rFonts w:ascii="Times New Roman" w:hAnsi="Times New Roman" w:cs="Times New Roman"/>
          <w:b/>
          <w:sz w:val="24"/>
          <w:szCs w:val="24"/>
          <w:lang w:val="bg-BG"/>
        </w:rPr>
        <w:t>.02.2025</w:t>
      </w:r>
      <w:r w:rsidR="008E520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sz w:val="24"/>
          <w:szCs w:val="24"/>
          <w:lang w:val="bg-BG"/>
        </w:rPr>
        <w:tab/>
        <w:t xml:space="preserve"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земи (ППЗСПЗЗ), и с оглед Заповед № </w:t>
      </w:r>
      <w:r w:rsidRPr="009167F0">
        <w:rPr>
          <w:rFonts w:ascii="Times New Roman" w:eastAsia="Times New Roman" w:hAnsi="Times New Roman" w:cs="Times New Roman"/>
          <w:sz w:val="24"/>
          <w:szCs w:val="24"/>
          <w:lang w:val="bg-BG" w:eastAsia="bg-BG"/>
        </w:rPr>
        <w:t>РД46-142/26.04.2024 г. на министъра на земеделието и храните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 xml:space="preserve"> и доклад с вх. № АР-</w:t>
      </w:r>
      <w:r w:rsidR="005712C5">
        <w:rPr>
          <w:rFonts w:ascii="Times New Roman" w:hAnsi="Times New Roman" w:cs="Times New Roman"/>
          <w:sz w:val="24"/>
          <w:szCs w:val="24"/>
        </w:rPr>
        <w:t>1161</w:t>
      </w:r>
      <w:r w:rsidR="005712C5">
        <w:rPr>
          <w:rFonts w:ascii="Times New Roman" w:hAnsi="Times New Roman" w:cs="Times New Roman"/>
          <w:sz w:val="24"/>
          <w:szCs w:val="24"/>
          <w:lang w:val="bg-BG"/>
        </w:rPr>
        <w:t>-</w:t>
      </w:r>
      <w:r w:rsidR="005712C5">
        <w:rPr>
          <w:rFonts w:ascii="Times New Roman" w:hAnsi="Times New Roman" w:cs="Times New Roman"/>
          <w:sz w:val="24"/>
          <w:szCs w:val="24"/>
        </w:rPr>
        <w:t>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 </w:t>
      </w:r>
      <w:r w:rsidR="005712C5">
        <w:rPr>
          <w:rFonts w:ascii="Times New Roman" w:hAnsi="Times New Roman" w:cs="Times New Roman"/>
          <w:sz w:val="24"/>
          <w:szCs w:val="24"/>
        </w:rPr>
        <w:t>25</w:t>
      </w:r>
      <w:r w:rsidR="00D848C0">
        <w:rPr>
          <w:rFonts w:ascii="Times New Roman" w:hAnsi="Times New Roman" w:cs="Times New Roman"/>
          <w:sz w:val="24"/>
          <w:szCs w:val="24"/>
        </w:rPr>
        <w:t>.02.2025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 от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 г., допълнена със заповед №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/05.11.2024 г.  на Директора на ОДЗ – Монтана, и споразумение с вх. № </w:t>
      </w:r>
      <w:r w:rsidR="006326E9">
        <w:rPr>
          <w:rFonts w:ascii="Times New Roman" w:hAnsi="Times New Roman" w:cs="Times New Roman"/>
          <w:sz w:val="24"/>
          <w:szCs w:val="24"/>
        </w:rPr>
        <w:t>2</w:t>
      </w:r>
      <w:r w:rsidR="005712C5">
        <w:rPr>
          <w:rFonts w:ascii="Times New Roman" w:hAnsi="Times New Roman" w:cs="Times New Roman"/>
          <w:sz w:val="24"/>
          <w:szCs w:val="24"/>
        </w:rPr>
        <w:t>0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848C0">
        <w:rPr>
          <w:rFonts w:ascii="Times New Roman" w:hAnsi="Times New Roman" w:cs="Times New Roman"/>
          <w:sz w:val="24"/>
          <w:szCs w:val="24"/>
        </w:rPr>
        <w:t>19.02.2025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 xml:space="preserve"> г. за землището на 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с.</w:t>
      </w:r>
      <w:r w:rsidR="005712C5">
        <w:rPr>
          <w:rFonts w:ascii="Times New Roman" w:hAnsi="Times New Roman" w:cs="Times New Roman"/>
          <w:sz w:val="24"/>
          <w:szCs w:val="24"/>
          <w:lang w:val="bg-BG"/>
        </w:rPr>
        <w:t xml:space="preserve"> БАЛЮВИЦА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5712C5">
        <w:rPr>
          <w:rFonts w:ascii="Times New Roman" w:hAnsi="Times New Roman" w:cs="Times New Roman"/>
          <w:sz w:val="24"/>
          <w:szCs w:val="24"/>
          <w:lang w:val="bg-BG"/>
        </w:rPr>
        <w:t>02542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 както и заявление от ползвател в землището с вх. №</w:t>
      </w: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АР-</w:t>
      </w:r>
      <w:r w:rsidR="005712C5">
        <w:rPr>
          <w:rFonts w:ascii="Times New Roman" w:hAnsi="Times New Roman" w:cs="Times New Roman"/>
          <w:sz w:val="24"/>
          <w:szCs w:val="24"/>
          <w:lang w:val="bg-BG"/>
        </w:rPr>
        <w:t>1161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5712C5">
        <w:rPr>
          <w:rFonts w:ascii="Times New Roman" w:hAnsi="Times New Roman" w:cs="Times New Roman"/>
          <w:sz w:val="24"/>
          <w:szCs w:val="24"/>
          <w:lang w:val="bg-BG"/>
        </w:rPr>
        <w:t>20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.02.2025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326711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в ОД „Земеделие”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b/>
          <w:sz w:val="24"/>
          <w:szCs w:val="24"/>
          <w:lang w:val="bg-BG"/>
        </w:rPr>
        <w:t>О Д О Б Р Я В А М: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1. Споразумение за разпределение на масивите за полз</w:t>
      </w:r>
      <w:r w:rsidR="00600E87">
        <w:rPr>
          <w:rFonts w:ascii="Times New Roman" w:hAnsi="Times New Roman" w:cs="Times New Roman"/>
          <w:sz w:val="24"/>
          <w:szCs w:val="24"/>
          <w:lang w:val="bg-BG"/>
        </w:rPr>
        <w:t xml:space="preserve">ване на земеделски земи с вх. № </w:t>
      </w:r>
      <w:r w:rsidR="005712C5">
        <w:rPr>
          <w:rFonts w:ascii="Times New Roman" w:hAnsi="Times New Roman" w:cs="Times New Roman"/>
          <w:sz w:val="24"/>
          <w:szCs w:val="24"/>
          <w:lang w:val="bg-BG"/>
        </w:rPr>
        <w:t>20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19.02.2025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г., сключено за стопанската 2024/2025година за землището на 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5712C5">
        <w:rPr>
          <w:rFonts w:ascii="Times New Roman" w:hAnsi="Times New Roman" w:cs="Times New Roman"/>
          <w:sz w:val="24"/>
          <w:szCs w:val="24"/>
          <w:lang w:val="bg-BG"/>
        </w:rPr>
        <w:t>БАЛЮВИЦА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ЕКАТТЕ </w:t>
      </w:r>
      <w:r w:rsidR="005712C5">
        <w:rPr>
          <w:rFonts w:ascii="Times New Roman" w:hAnsi="Times New Roman" w:cs="Times New Roman"/>
          <w:sz w:val="24"/>
          <w:szCs w:val="24"/>
          <w:lang w:val="bg-BG"/>
        </w:rPr>
        <w:t>02542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, община 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БЕРКОВИЦА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област МОНТАНА,</w:t>
      </w:r>
      <w:r w:rsidR="00970B0A">
        <w:rPr>
          <w:rFonts w:ascii="Times New Roman" w:hAnsi="Times New Roman" w:cs="Times New Roman"/>
          <w:sz w:val="24"/>
          <w:szCs w:val="24"/>
          <w:lang w:val="bg-BG"/>
        </w:rPr>
        <w:t xml:space="preserve"> пр</w:t>
      </w:r>
      <w:r w:rsidR="005712C5">
        <w:rPr>
          <w:rFonts w:ascii="Times New Roman" w:hAnsi="Times New Roman" w:cs="Times New Roman"/>
          <w:sz w:val="24"/>
          <w:szCs w:val="24"/>
          <w:lang w:val="bg-BG"/>
        </w:rPr>
        <w:t>едставено с доклад вх. № АР-1161-2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/</w:t>
      </w:r>
      <w:r w:rsidR="006326E9">
        <w:rPr>
          <w:rFonts w:ascii="Times New Roman" w:hAnsi="Times New Roman" w:cs="Times New Roman"/>
          <w:sz w:val="24"/>
          <w:szCs w:val="24"/>
          <w:lang w:val="bg-BG"/>
        </w:rPr>
        <w:t>2</w:t>
      </w:r>
      <w:r w:rsidR="005712C5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>.02.2025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г. на комисията по чл. 37в, ал. 1 от ЗСП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>ЗЗ, определена със Заповед № 267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01.08.2024</w:t>
      </w:r>
      <w:r w:rsidR="00602A6D">
        <w:rPr>
          <w:rFonts w:ascii="Times New Roman" w:hAnsi="Times New Roman" w:cs="Times New Roman"/>
          <w:sz w:val="24"/>
          <w:szCs w:val="24"/>
          <w:lang w:val="bg-BG"/>
        </w:rPr>
        <w:t xml:space="preserve"> г., допълнена със заповед № 367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от 05.11.2024 г. 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 xml:space="preserve">Сключеното споразумение е подписано от всички собственици и/или ползватели  </w:t>
      </w:r>
      <w:r w:rsidR="005712C5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A554DB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броя, допуснати до участие в процедурата и обхваща площ в размер на</w:t>
      </w:r>
      <w:r w:rsidR="009C5407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712C5">
        <w:rPr>
          <w:rFonts w:ascii="Times New Roman" w:hAnsi="Times New Roman" w:cs="Times New Roman"/>
          <w:sz w:val="24"/>
          <w:szCs w:val="24"/>
          <w:lang w:val="bg-BG"/>
        </w:rPr>
        <w:t>850.666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 дка, определена за създаване на масиви за ползване в землището.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2. Масивите за ползване на обработваеми земи (НТП орна земя) в землището на </w:t>
      </w:r>
      <w:r w:rsidR="00D848C0">
        <w:rPr>
          <w:rFonts w:ascii="Times New Roman" w:hAnsi="Times New Roman" w:cs="Times New Roman"/>
          <w:sz w:val="24"/>
          <w:szCs w:val="24"/>
          <w:lang w:val="bg-BG"/>
        </w:rPr>
        <w:t xml:space="preserve">с. </w:t>
      </w:r>
      <w:r w:rsidR="005712C5">
        <w:rPr>
          <w:rFonts w:ascii="Times New Roman" w:hAnsi="Times New Roman" w:cs="Times New Roman"/>
          <w:sz w:val="24"/>
          <w:szCs w:val="24"/>
          <w:lang w:val="bg-BG"/>
        </w:rPr>
        <w:t>Балювица</w:t>
      </w:r>
      <w:r w:rsidR="00BB3FCA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 xml:space="preserve">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sz w:val="24"/>
          <w:szCs w:val="24"/>
          <w:lang w:val="bg-BG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ВG52IABG74743300626201, Ба</w:t>
      </w:r>
      <w:r w:rsidR="006A3777">
        <w:rPr>
          <w:rFonts w:ascii="Times New Roman" w:hAnsi="Times New Roman" w:cs="Times New Roman"/>
          <w:sz w:val="24"/>
          <w:szCs w:val="24"/>
          <w:lang w:val="bg-BG"/>
        </w:rPr>
        <w:t>нка „Интернешънъл Асет банк“ АД</w:t>
      </w:r>
      <w:r w:rsidRPr="009167F0">
        <w:rPr>
          <w:rFonts w:ascii="Times New Roman" w:hAnsi="Times New Roman" w:cs="Times New Roman"/>
          <w:sz w:val="24"/>
          <w:szCs w:val="24"/>
          <w:lang w:val="bg-BG"/>
        </w:rPr>
        <w:t>, клон Монтана, както следва:</w:t>
      </w:r>
    </w:p>
    <w:p w:rsidR="008B0975" w:rsidRPr="009167F0" w:rsidRDefault="008B0975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8311B6" w:rsidRDefault="008311B6" w:rsidP="008311B6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5712C5" w:rsidRPr="00624AA5" w:rsidTr="00D9004C">
        <w:trPr>
          <w:jc w:val="center"/>
        </w:trPr>
        <w:tc>
          <w:tcPr>
            <w:tcW w:w="520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5712C5" w:rsidRPr="005712C5" w:rsidRDefault="005712C5" w:rsidP="00D9004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5712C5" w:rsidRPr="00624AA5" w:rsidTr="00D9004C">
        <w:trPr>
          <w:jc w:val="center"/>
        </w:trPr>
        <w:tc>
          <w:tcPr>
            <w:tcW w:w="520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sz w:val="24"/>
                <w:szCs w:val="24"/>
              </w:rPr>
              <w:t xml:space="preserve"> БЕРК ФАРМ ЕООД</w:t>
            </w:r>
          </w:p>
        </w:tc>
        <w:tc>
          <w:tcPr>
            <w:tcW w:w="128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sz w:val="24"/>
                <w:szCs w:val="24"/>
              </w:rPr>
              <w:t>110,026</w:t>
            </w:r>
          </w:p>
        </w:tc>
        <w:tc>
          <w:tcPr>
            <w:tcW w:w="128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sz w:val="24"/>
                <w:szCs w:val="24"/>
              </w:rPr>
              <w:t>2 860,68</w:t>
            </w:r>
          </w:p>
        </w:tc>
      </w:tr>
      <w:tr w:rsidR="005712C5" w:rsidRPr="00624AA5" w:rsidTr="00D9004C">
        <w:trPr>
          <w:jc w:val="center"/>
        </w:trPr>
        <w:tc>
          <w:tcPr>
            <w:tcW w:w="520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sz w:val="24"/>
                <w:szCs w:val="24"/>
              </w:rPr>
              <w:t xml:space="preserve"> ВИЯД ИНЖЕНЕРИНГ ООД</w:t>
            </w:r>
          </w:p>
        </w:tc>
        <w:tc>
          <w:tcPr>
            <w:tcW w:w="128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sz w:val="24"/>
                <w:szCs w:val="24"/>
              </w:rPr>
              <w:t>370,311</w:t>
            </w:r>
          </w:p>
        </w:tc>
        <w:tc>
          <w:tcPr>
            <w:tcW w:w="128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sz w:val="24"/>
                <w:szCs w:val="24"/>
              </w:rPr>
              <w:t>9 628,09</w:t>
            </w:r>
          </w:p>
        </w:tc>
      </w:tr>
      <w:tr w:rsidR="005712C5" w:rsidRPr="00624AA5" w:rsidTr="00D9004C">
        <w:trPr>
          <w:jc w:val="center"/>
        </w:trPr>
        <w:tc>
          <w:tcPr>
            <w:tcW w:w="520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sz w:val="24"/>
                <w:szCs w:val="24"/>
              </w:rPr>
              <w:t xml:space="preserve"> ГАРАНТАГРО ПП ЕООД</w:t>
            </w:r>
          </w:p>
        </w:tc>
        <w:tc>
          <w:tcPr>
            <w:tcW w:w="128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sz w:val="24"/>
                <w:szCs w:val="24"/>
              </w:rPr>
              <w:t>64,239</w:t>
            </w:r>
          </w:p>
        </w:tc>
        <w:tc>
          <w:tcPr>
            <w:tcW w:w="128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sz w:val="24"/>
                <w:szCs w:val="24"/>
              </w:rPr>
              <w:t>1 670,21</w:t>
            </w:r>
          </w:p>
        </w:tc>
      </w:tr>
      <w:tr w:rsidR="005712C5" w:rsidRPr="00624AA5" w:rsidTr="00D9004C">
        <w:trPr>
          <w:jc w:val="center"/>
        </w:trPr>
        <w:tc>
          <w:tcPr>
            <w:tcW w:w="520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sz w:val="24"/>
                <w:szCs w:val="24"/>
              </w:rPr>
              <w:t xml:space="preserve"> КОСТА ИВАНОВ АТАНАСОВ</w:t>
            </w:r>
          </w:p>
        </w:tc>
        <w:tc>
          <w:tcPr>
            <w:tcW w:w="128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sz w:val="24"/>
                <w:szCs w:val="24"/>
              </w:rPr>
              <w:t>2,164</w:t>
            </w:r>
          </w:p>
        </w:tc>
        <w:tc>
          <w:tcPr>
            <w:tcW w:w="128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sz w:val="24"/>
                <w:szCs w:val="24"/>
              </w:rPr>
              <w:t>26,00</w:t>
            </w:r>
          </w:p>
        </w:tc>
        <w:tc>
          <w:tcPr>
            <w:tcW w:w="1280" w:type="dxa"/>
            <w:shd w:val="clear" w:color="auto" w:fill="auto"/>
          </w:tcPr>
          <w:p w:rsidR="005712C5" w:rsidRPr="005712C5" w:rsidRDefault="005712C5" w:rsidP="00D9004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712C5">
              <w:rPr>
                <w:rFonts w:ascii="Times New Roman" w:hAnsi="Times New Roman" w:cs="Times New Roman"/>
                <w:sz w:val="24"/>
                <w:szCs w:val="24"/>
              </w:rPr>
              <w:t>56,26</w:t>
            </w:r>
          </w:p>
        </w:tc>
      </w:tr>
    </w:tbl>
    <w:p w:rsidR="005712C5" w:rsidRDefault="005712C5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ind w:firstLine="72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>За задължените лица, които не са заплатили сумите по чл. 37в, ал. 7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75а, ал. 1, т.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МОНТАНА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6D59AA" w:rsidRPr="009167F0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9167F0">
        <w:rPr>
          <w:rFonts w:ascii="Times New Roman" w:hAnsi="Times New Roman" w:cs="Times New Roman"/>
          <w:noProof/>
          <w:sz w:val="24"/>
          <w:szCs w:val="24"/>
          <w:lang w:val="bg-BG"/>
        </w:rPr>
        <w:tab/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>Съгласно чл. 37в, ал. 6 от ЗСПЗЗ, обжалването на заповедта не спира нейното изпълнение.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Контрол по изпълнение на заповедта ще упражнявам лично.</w:t>
      </w: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noProof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0A4B76" w:rsidRPr="006D59AA" w:rsidRDefault="000A4B76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noProof/>
          <w:sz w:val="24"/>
          <w:szCs w:val="24"/>
          <w:lang w:val="bg-BG"/>
        </w:rPr>
      </w:pPr>
    </w:p>
    <w:p w:rsidR="006D59AA" w:rsidRPr="006D59AA" w:rsidRDefault="006D59AA" w:rsidP="006D59AA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6D59AA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Д-Р ВИОЛЕТА ГЕРГОВА</w:t>
      </w:r>
      <w:r w:rsidR="009636B7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A155D7" w:rsidRDefault="006D59AA" w:rsidP="00A155D7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6D59AA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</w:t>
      </w:r>
      <w:r w:rsidR="000F66F7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ектор на ОД „Земеделие”- Монтан</w:t>
      </w:r>
      <w:r w:rsidR="00A155D7">
        <w:rPr>
          <w:rFonts w:ascii="Times New Roman" w:hAnsi="Times New Roman" w:cs="Times New Roman"/>
          <w:i/>
          <w:noProof/>
          <w:sz w:val="24"/>
          <w:szCs w:val="24"/>
        </w:rPr>
        <w:t>a</w:t>
      </w:r>
    </w:p>
    <w:p w:rsidR="00D06049" w:rsidRDefault="00D06049" w:rsidP="00D06049">
      <w:pPr>
        <w:spacing w:after="0"/>
        <w:rPr>
          <w:rFonts w:ascii="Times New Roman" w:hAnsi="Times New Roman" w:cs="Times New Roman"/>
          <w:i/>
          <w:noProof/>
          <w:sz w:val="24"/>
          <w:szCs w:val="24"/>
        </w:rPr>
      </w:pPr>
    </w:p>
    <w:p w:rsidR="009636B7" w:rsidRDefault="009636B7" w:rsidP="00D06049">
      <w:pPr>
        <w:spacing w:after="0"/>
        <w:rPr>
          <w:rFonts w:ascii="Times New Roman" w:hAnsi="Times New Roman" w:cs="Times New Roman"/>
          <w:i/>
          <w:noProof/>
          <w:sz w:val="24"/>
          <w:szCs w:val="24"/>
        </w:rPr>
      </w:pPr>
    </w:p>
    <w:p w:rsidR="009636B7" w:rsidRDefault="009636B7" w:rsidP="00D06049">
      <w:pPr>
        <w:spacing w:after="0"/>
        <w:rPr>
          <w:rFonts w:ascii="Times New Roman" w:hAnsi="Times New Roman" w:cs="Times New Roman"/>
          <w:i/>
          <w:noProof/>
          <w:sz w:val="24"/>
          <w:szCs w:val="24"/>
        </w:rPr>
      </w:pPr>
    </w:p>
    <w:p w:rsidR="009636B7" w:rsidRPr="009636B7" w:rsidRDefault="009636B7" w:rsidP="00D06049">
      <w:pPr>
        <w:spacing w:after="0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АК/ГДАР</w:t>
      </w:r>
    </w:p>
    <w:sectPr w:rsidR="009636B7" w:rsidRPr="009636B7" w:rsidSect="006D59AA">
      <w:footerReference w:type="default" r:id="rId8"/>
      <w:headerReference w:type="first" r:id="rId9"/>
      <w:footerReference w:type="first" r:id="rId10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367A" w:rsidRDefault="00B2367A" w:rsidP="00432B22">
      <w:pPr>
        <w:spacing w:after="0" w:line="240" w:lineRule="auto"/>
      </w:pPr>
      <w:r>
        <w:separator/>
      </w:r>
    </w:p>
  </w:endnote>
  <w:endnote w:type="continuationSeparator" w:id="0">
    <w:p w:rsidR="00B2367A" w:rsidRDefault="00B2367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B2367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B2367A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367A" w:rsidRDefault="00B2367A" w:rsidP="00432B22">
      <w:pPr>
        <w:spacing w:after="0" w:line="240" w:lineRule="auto"/>
      </w:pPr>
      <w:r>
        <w:separator/>
      </w:r>
    </w:p>
  </w:footnote>
  <w:footnote w:type="continuationSeparator" w:id="0">
    <w:p w:rsidR="00B2367A" w:rsidRDefault="00B2367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4B76"/>
    <w:rsid w:val="000A51AB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0F66F7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2E2E"/>
    <w:rsid w:val="001A6B7C"/>
    <w:rsid w:val="001A6EF2"/>
    <w:rsid w:val="001A737D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0F0D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57AAA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2333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44AC"/>
    <w:rsid w:val="00407AE1"/>
    <w:rsid w:val="004111FA"/>
    <w:rsid w:val="004149C5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656B0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12C5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00E87"/>
    <w:rsid w:val="00602A6D"/>
    <w:rsid w:val="00615848"/>
    <w:rsid w:val="00626B9A"/>
    <w:rsid w:val="00626CB9"/>
    <w:rsid w:val="00630DDC"/>
    <w:rsid w:val="006325EC"/>
    <w:rsid w:val="006326E9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3777"/>
    <w:rsid w:val="006A6F9A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64EC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1604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4026E"/>
    <w:rsid w:val="00940421"/>
    <w:rsid w:val="00941544"/>
    <w:rsid w:val="0094221A"/>
    <w:rsid w:val="009433DC"/>
    <w:rsid w:val="00951A18"/>
    <w:rsid w:val="0096171C"/>
    <w:rsid w:val="00961E24"/>
    <w:rsid w:val="00962680"/>
    <w:rsid w:val="009636B7"/>
    <w:rsid w:val="00963A75"/>
    <w:rsid w:val="00970B0A"/>
    <w:rsid w:val="00972B20"/>
    <w:rsid w:val="00991634"/>
    <w:rsid w:val="0099523B"/>
    <w:rsid w:val="00996CC2"/>
    <w:rsid w:val="009A5125"/>
    <w:rsid w:val="009B4F24"/>
    <w:rsid w:val="009C33A0"/>
    <w:rsid w:val="009C5407"/>
    <w:rsid w:val="009D53EF"/>
    <w:rsid w:val="009D6396"/>
    <w:rsid w:val="009F0879"/>
    <w:rsid w:val="009F1404"/>
    <w:rsid w:val="00A02BD9"/>
    <w:rsid w:val="00A14751"/>
    <w:rsid w:val="00A155D7"/>
    <w:rsid w:val="00A17521"/>
    <w:rsid w:val="00A22FC0"/>
    <w:rsid w:val="00A2769A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3B13"/>
    <w:rsid w:val="00A554DB"/>
    <w:rsid w:val="00A57179"/>
    <w:rsid w:val="00A60CCD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2367A"/>
    <w:rsid w:val="00B25979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A6185"/>
    <w:rsid w:val="00BB34B2"/>
    <w:rsid w:val="00BB3FCA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45FBE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2F8D"/>
    <w:rsid w:val="00CC4C44"/>
    <w:rsid w:val="00CC7B10"/>
    <w:rsid w:val="00CD10E1"/>
    <w:rsid w:val="00CD4ECE"/>
    <w:rsid w:val="00CD78F3"/>
    <w:rsid w:val="00CE0FCE"/>
    <w:rsid w:val="00CE1E08"/>
    <w:rsid w:val="00CE698F"/>
    <w:rsid w:val="00CF13C3"/>
    <w:rsid w:val="00CF1E5B"/>
    <w:rsid w:val="00CF5BDC"/>
    <w:rsid w:val="00CF7A70"/>
    <w:rsid w:val="00D01AC8"/>
    <w:rsid w:val="00D06049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848C0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5784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29ED"/>
    <w:rsid w:val="00E8439F"/>
    <w:rsid w:val="00E91129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1ED5"/>
    <w:rsid w:val="00EF4A0D"/>
    <w:rsid w:val="00F025E7"/>
    <w:rsid w:val="00F032C1"/>
    <w:rsid w:val="00F03BEE"/>
    <w:rsid w:val="00F12B3E"/>
    <w:rsid w:val="00F26983"/>
    <w:rsid w:val="00F30231"/>
    <w:rsid w:val="00F31025"/>
    <w:rsid w:val="00F31BE1"/>
    <w:rsid w:val="00F35B6D"/>
    <w:rsid w:val="00F51452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241A7D2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9BC1D-EC53-452E-8994-9B92079EE5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582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12</cp:revision>
  <cp:lastPrinted>2025-02-25T09:54:00Z</cp:lastPrinted>
  <dcterms:created xsi:type="dcterms:W3CDTF">2025-02-24T08:30:00Z</dcterms:created>
  <dcterms:modified xsi:type="dcterms:W3CDTF">2025-02-25T09:55:00Z</dcterms:modified>
</cp:coreProperties>
</file>